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pict>
                <v:shape id="图片 2082" o:spid="_x0000_s1026" type="#_x0000_t75" style="position:absolute;left:0;margin-left:4.2pt;margin-top:2.4pt;height:45.6pt;width:208.2pt;rotation:0f;z-index:251658240;" o:ole="f" fillcolor="#FFFFFF" filled="f" o:preferrelative="t" stroked="f" coordorigin="0,0" coordsize="21600,21600">
                  <v:fill on="f" color2="#FFFFFF" focus="0%"/>
                  <v:imagedata gain="65536f" blacklevel="0f" gamma="0" o:title="" r:id="rId5"/>
                  <o:lock v:ext="edit" position="f" selection="f" grouping="f" rotation="f" cropping="f" text="f" aspectratio="t"/>
                </v:shape>
              </w:pict>
            </w:r>
          </w:p>
          <w:tbl>
            <w:tblPr>
              <w:tblW w:w="9860" w:type="dxa"/>
              <w:tblCellSpacing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经贸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20计算机3+2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丁修宝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熟练掌握和角公式，倍角公式，会问三角形，熟练掌握椭圆，反曲线、抛物线的标准方程。几何性质。炳辉应用。熟练掌握空间中的两条直线的位置关系，直线与平面的位置关系，平面与平面的位置关系并会应用。掌握排列组合三项式定理，会应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学生基础差，学习兴趣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低。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学生学习目标不明确，学习积极性不高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学生上课学习主动性差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学习作业要求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低。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三角计算及其应用以第七章任意式三角式为基础，注意知识的密切联系，三种曲线、立体几何知识需要加强理解、掌握、应用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。</w:t>
            </w:r>
          </w:p>
        </w:tc>
      </w:tr>
    </w:tbl>
    <w:p/>
    <w:p/>
    <w:p/>
    <w:p/>
    <w:p/>
    <w:tbl>
      <w:tblPr>
        <w:tblW w:w="104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三角计算及应用，椭圆双曲线，抛物线的标准方程，几何性质，直线与平面的位置关系，平面与平面的位置关系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加强学生的思想教育，树立学习的信心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严格要求学生，切实掌握基础知识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培养学生的学习兴趣，调动学生学习积极性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学习习惯培养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学习方法指导，引导学生学习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W w:w="104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和角公式、倍角公式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公式的应用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解三角形、三角计算及其应用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常用逻辑用语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真假应用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椭圆、双曲线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标准方程几何性质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双曲线、抛物线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标准方程几何性质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线性规划应用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二元一次不等式表示区域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排列组合、三项式定理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排列组合应用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三项式定理应用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直线与平面的位置关系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平面与平面的位置关系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总复习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复习迎考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64539497">
    <w:nsid w:val="75187E69"/>
    <w:multiLevelType w:val="singleLevel"/>
    <w:tmpl w:val="75187E6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03523425">
    <w:nsid w:val="53A81161"/>
    <w:multiLevelType w:val="singleLevel"/>
    <w:tmpl w:val="53A81161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534030411">
    <w:nsid w:val="D2A5064B"/>
    <w:multiLevelType w:val="singleLevel"/>
    <w:tmpl w:val="D2A5064B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534030411"/>
  </w:num>
  <w:num w:numId="2">
    <w:abstractNumId w:val="1964539497"/>
  </w:num>
  <w:num w:numId="3">
    <w:abstractNumId w:val="14035234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262</Words>
  <Characters>497</Characters>
  <Lines>5</Lines>
  <Paragraphs>1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2023-02-09T07:56:34Z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  <property fmtid="{D5CDD505-2E9C-101B-9397-08002B2CF9AE}" pid="3" name="ICV">
    <vt:lpwstr>524B788F4EB34D369CC5899113B0504C</vt:lpwstr>
  </property>
</Properties>
</file>